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747" w14:textId="77777777" w:rsidR="00184DA5" w:rsidRDefault="00000000">
      <w:pPr>
        <w:jc w:val="right"/>
        <w:rPr>
          <w:lang w:eastAsia="ja-JP"/>
        </w:rPr>
      </w:pPr>
      <w:r>
        <w:rPr>
          <w:color w:val="6E6E6E"/>
          <w:sz w:val="17"/>
          <w:lang w:eastAsia="ja-JP"/>
        </w:rPr>
        <w:t>©納谷労働衛生コンサルティング</w:t>
      </w:r>
    </w:p>
    <w:p w14:paraId="47F50DA8" w14:textId="77777777" w:rsidR="00595E4B" w:rsidRDefault="00000000" w:rsidP="00595E4B">
      <w:pPr>
        <w:jc w:val="center"/>
        <w:rPr>
          <w:color w:val="6E6E6E"/>
          <w:sz w:val="23"/>
          <w:lang w:eastAsia="ja-JP"/>
        </w:rPr>
      </w:pPr>
      <w:r>
        <w:rPr>
          <w:b/>
          <w:color w:val="4C607D"/>
          <w:sz w:val="32"/>
          <w:lang w:eastAsia="ja-JP"/>
        </w:rPr>
        <w:t>医療機関で確認したい「安全衛生の役職」</w:t>
      </w:r>
      <w:r w:rsidR="00595E4B">
        <w:rPr>
          <w:b/>
          <w:color w:val="4C607D"/>
          <w:sz w:val="32"/>
          <w:lang w:eastAsia="ja-JP"/>
        </w:rPr>
        <w:br/>
      </w:r>
      <w:r>
        <w:rPr>
          <w:color w:val="6E6E6E"/>
          <w:sz w:val="23"/>
          <w:lang w:eastAsia="ja-JP"/>
        </w:rPr>
        <w:t>法令義務・努力義務・推奨の整理</w:t>
      </w:r>
    </w:p>
    <w:p w14:paraId="154C788A" w14:textId="77777777" w:rsidR="00C720E5" w:rsidRDefault="00000000" w:rsidP="00C720E5">
      <w:pPr>
        <w:rPr>
          <w:sz w:val="20"/>
          <w:lang w:eastAsia="ja-JP"/>
        </w:rPr>
      </w:pPr>
      <w:r>
        <w:rPr>
          <w:sz w:val="20"/>
          <w:lang w:eastAsia="ja-JP"/>
        </w:rPr>
        <w:t>医療機関では、規模や業務内容に応じて、置くべき役職や担当が変わります。</w:t>
      </w:r>
      <w:r w:rsidR="00595E4B">
        <w:rPr>
          <w:sz w:val="20"/>
          <w:lang w:eastAsia="ja-JP"/>
        </w:rPr>
        <w:br/>
      </w:r>
      <w:r>
        <w:rPr>
          <w:sz w:val="20"/>
          <w:lang w:eastAsia="ja-JP"/>
        </w:rPr>
        <w:t>法令上の義務、法令上の努力義務、実務上の推奨を分けて整理しておくと、体制づくりが進めやすくなります。</w:t>
      </w:r>
    </w:p>
    <w:p w14:paraId="70146057" w14:textId="31B91149" w:rsidR="00184DA5" w:rsidRDefault="00000000" w:rsidP="00C720E5">
      <w:pPr>
        <w:rPr>
          <w:lang w:eastAsia="ja-JP"/>
        </w:rPr>
      </w:pPr>
      <w:r>
        <w:rPr>
          <w:b/>
          <w:color w:val="4C607D"/>
          <w:sz w:val="23"/>
          <w:lang w:eastAsia="ja-JP"/>
        </w:rPr>
        <w:t>1．医療機関で確認したい主な役職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4"/>
        <w:gridCol w:w="4131"/>
        <w:gridCol w:w="3271"/>
      </w:tblGrid>
      <w:tr w:rsidR="00184DA5" w14:paraId="08F828BE" w14:textId="77777777" w:rsidTr="00C720E5">
        <w:trPr>
          <w:trHeight w:val="284"/>
          <w:jc w:val="center"/>
        </w:trPr>
        <w:tc>
          <w:tcPr>
            <w:tcW w:w="2054" w:type="dxa"/>
            <w:shd w:val="clear" w:color="auto" w:fill="DCE6F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0DE0B" w14:textId="77777777" w:rsidR="00184DA5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区分</w:t>
            </w:r>
            <w:proofErr w:type="spellEnd"/>
          </w:p>
        </w:tc>
        <w:tc>
          <w:tcPr>
            <w:tcW w:w="4131" w:type="dxa"/>
            <w:shd w:val="clear" w:color="auto" w:fill="DCE6F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33052" w14:textId="77777777" w:rsidR="00184DA5" w:rsidRDefault="00000000">
            <w:r>
              <w:rPr>
                <w:b/>
                <w:sz w:val="18"/>
              </w:rPr>
              <w:t>主な役職・担当</w:t>
            </w:r>
          </w:p>
        </w:tc>
        <w:tc>
          <w:tcPr>
            <w:tcW w:w="3271" w:type="dxa"/>
            <w:shd w:val="clear" w:color="auto" w:fill="DCE6F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31C24F" w14:textId="77777777" w:rsidR="00184DA5" w:rsidRDefault="00000000">
            <w:pPr>
              <w:jc w:val="center"/>
            </w:pPr>
            <w:r>
              <w:rPr>
                <w:b/>
                <w:sz w:val="18"/>
              </w:rPr>
              <w:t>主な目安</w:t>
            </w:r>
          </w:p>
        </w:tc>
      </w:tr>
      <w:tr w:rsidR="00184DA5" w14:paraId="33385E82" w14:textId="77777777" w:rsidTr="00C720E5">
        <w:trPr>
          <w:trHeight w:val="276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FC4E9" w14:textId="77777777" w:rsidR="00184DA5" w:rsidRDefault="00000000">
            <w:pPr>
              <w:jc w:val="center"/>
            </w:pPr>
            <w:r>
              <w:rPr>
                <w:sz w:val="17"/>
              </w:rPr>
              <w:t>法令義務</w:t>
            </w:r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71E7DA" w14:textId="77777777" w:rsidR="00184DA5" w:rsidRDefault="00000000">
            <w:r>
              <w:rPr>
                <w:sz w:val="17"/>
              </w:rPr>
              <w:t>事業者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85B6E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安全衛生体制整備の最終責任者</w:t>
            </w:r>
          </w:p>
        </w:tc>
      </w:tr>
      <w:tr w:rsidR="00184DA5" w14:paraId="2D466A11" w14:textId="77777777" w:rsidTr="00C720E5">
        <w:trPr>
          <w:trHeight w:val="269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E6903" w14:textId="77777777" w:rsidR="00184DA5" w:rsidRDefault="00000000">
            <w:pPr>
              <w:jc w:val="center"/>
            </w:pPr>
            <w:proofErr w:type="spellStart"/>
            <w:r>
              <w:rPr>
                <w:sz w:val="17"/>
              </w:rPr>
              <w:t>法令義務</w:t>
            </w:r>
            <w:proofErr w:type="spellEnd"/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F4C04" w14:textId="77777777" w:rsidR="00184DA5" w:rsidRDefault="00000000">
            <w:r>
              <w:rPr>
                <w:sz w:val="17"/>
              </w:rPr>
              <w:t>衛生推進者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F40A93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10人以上50人未満で法定の中心</w:t>
            </w:r>
          </w:p>
        </w:tc>
      </w:tr>
      <w:tr w:rsidR="00184DA5" w14:paraId="3891440D" w14:textId="77777777" w:rsidTr="00C720E5">
        <w:trPr>
          <w:trHeight w:val="276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FDEA7" w14:textId="77777777" w:rsidR="00184DA5" w:rsidRDefault="00000000">
            <w:pPr>
              <w:jc w:val="center"/>
            </w:pPr>
            <w:proofErr w:type="spellStart"/>
            <w:r>
              <w:rPr>
                <w:sz w:val="17"/>
              </w:rPr>
              <w:t>法令義務</w:t>
            </w:r>
            <w:proofErr w:type="spellEnd"/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D6ECB" w14:textId="60D93072" w:rsidR="00184DA5" w:rsidRDefault="00000000">
            <w:pPr>
              <w:rPr>
                <w:lang w:eastAsia="ja-JP"/>
              </w:rPr>
            </w:pPr>
            <w:r>
              <w:rPr>
                <w:sz w:val="17"/>
              </w:rPr>
              <w:t>衛生委員会、第1号～第4号委員</w:t>
            </w:r>
            <w:r w:rsidR="00C720E5">
              <w:rPr>
                <w:rFonts w:hint="eastAsia"/>
                <w:sz w:val="17"/>
                <w:lang w:eastAsia="ja-JP"/>
              </w:rPr>
              <w:t>（※）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C033D6" w14:textId="77777777" w:rsidR="00184DA5" w:rsidRDefault="00000000">
            <w:r>
              <w:rPr>
                <w:sz w:val="17"/>
              </w:rPr>
              <w:t>50人以上で必要</w:t>
            </w:r>
          </w:p>
        </w:tc>
      </w:tr>
      <w:tr w:rsidR="00184DA5" w14:paraId="55225D32" w14:textId="77777777" w:rsidTr="00C720E5">
        <w:trPr>
          <w:trHeight w:val="269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C801D" w14:textId="77777777" w:rsidR="00184DA5" w:rsidRDefault="00000000">
            <w:pPr>
              <w:jc w:val="center"/>
            </w:pPr>
            <w:r>
              <w:rPr>
                <w:sz w:val="17"/>
              </w:rPr>
              <w:t>法令義務</w:t>
            </w:r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BA6C4" w14:textId="77777777" w:rsidR="00184DA5" w:rsidRDefault="00000000">
            <w:r>
              <w:rPr>
                <w:sz w:val="17"/>
              </w:rPr>
              <w:t>衛生管理者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95297" w14:textId="77777777" w:rsidR="00184DA5" w:rsidRDefault="00000000">
            <w:r>
              <w:rPr>
                <w:sz w:val="17"/>
              </w:rPr>
              <w:t>50～200人で1人、201～500人で2人</w:t>
            </w:r>
          </w:p>
        </w:tc>
      </w:tr>
      <w:tr w:rsidR="00184DA5" w14:paraId="083DBC17" w14:textId="77777777" w:rsidTr="00C720E5">
        <w:trPr>
          <w:trHeight w:val="269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E2833" w14:textId="77777777" w:rsidR="00184DA5" w:rsidRDefault="00000000">
            <w:pPr>
              <w:jc w:val="center"/>
            </w:pPr>
            <w:r>
              <w:rPr>
                <w:sz w:val="17"/>
              </w:rPr>
              <w:t>法令義務</w:t>
            </w:r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8E89F" w14:textId="77777777" w:rsidR="00184DA5" w:rsidRDefault="00000000">
            <w:r>
              <w:rPr>
                <w:rFonts w:ascii="ＭＳ ゴシック" w:eastAsia="ＭＳ ゴシック" w:hAnsi="ＭＳ ゴシック"/>
                <w:sz w:val="17"/>
              </w:rPr>
              <w:t>産業医（嘱託可）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0E929" w14:textId="77777777" w:rsidR="00184DA5" w:rsidRDefault="00000000">
            <w:r>
              <w:rPr>
                <w:sz w:val="17"/>
              </w:rPr>
              <w:t>50人以上で必要</w:t>
            </w:r>
          </w:p>
        </w:tc>
      </w:tr>
      <w:tr w:rsidR="00184DA5" w14:paraId="07390A1C" w14:textId="77777777" w:rsidTr="00C720E5">
        <w:trPr>
          <w:trHeight w:val="276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56AF0" w14:textId="77777777" w:rsidR="00184DA5" w:rsidRDefault="00000000">
            <w:pPr>
              <w:jc w:val="center"/>
            </w:pPr>
            <w:r>
              <w:rPr>
                <w:sz w:val="17"/>
              </w:rPr>
              <w:t>法令義務</w:t>
            </w:r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C455F3" w14:textId="77777777" w:rsidR="00184DA5" w:rsidRDefault="00000000">
            <w:r>
              <w:rPr>
                <w:sz w:val="17"/>
              </w:rPr>
              <w:t>過半数代表者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2202C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36協定、委員推薦などの労働者側手続</w:t>
            </w:r>
          </w:p>
        </w:tc>
      </w:tr>
      <w:tr w:rsidR="00184DA5" w14:paraId="3D4119F4" w14:textId="77777777" w:rsidTr="00C720E5">
        <w:trPr>
          <w:trHeight w:val="269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58AA5" w14:textId="77777777" w:rsidR="00184DA5" w:rsidRDefault="00000000">
            <w:pPr>
              <w:jc w:val="center"/>
            </w:pPr>
            <w:proofErr w:type="spellStart"/>
            <w:r>
              <w:rPr>
                <w:sz w:val="17"/>
              </w:rPr>
              <w:t>法令義務</w:t>
            </w:r>
            <w:proofErr w:type="spellEnd"/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4B7CE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ストレスチェック実施体制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C27D6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現時点では50人以上で必要</w:t>
            </w:r>
          </w:p>
        </w:tc>
      </w:tr>
      <w:tr w:rsidR="00184DA5" w14:paraId="11F38CF3" w14:textId="77777777" w:rsidTr="00C720E5">
        <w:trPr>
          <w:trHeight w:val="269"/>
          <w:jc w:val="center"/>
        </w:trPr>
        <w:tc>
          <w:tcPr>
            <w:tcW w:w="205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D7DFC" w14:textId="77777777" w:rsidR="00184DA5" w:rsidRDefault="00000000">
            <w:pPr>
              <w:jc w:val="center"/>
            </w:pPr>
            <w:proofErr w:type="spellStart"/>
            <w:r>
              <w:rPr>
                <w:sz w:val="17"/>
              </w:rPr>
              <w:t>法令義務</w:t>
            </w:r>
            <w:proofErr w:type="spellEnd"/>
          </w:p>
        </w:tc>
        <w:tc>
          <w:tcPr>
            <w:tcW w:w="4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6E5F2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ハラスメント相談窓口</w:t>
            </w:r>
          </w:p>
        </w:tc>
        <w:tc>
          <w:tcPr>
            <w:tcW w:w="32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02DA3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相談対応の体制整備が必要</w:t>
            </w:r>
          </w:p>
        </w:tc>
      </w:tr>
      <w:tr w:rsidR="00184DA5" w14:paraId="0C291509" w14:textId="77777777" w:rsidTr="00C720E5">
        <w:trPr>
          <w:trHeight w:val="553"/>
          <w:jc w:val="center"/>
        </w:trPr>
        <w:tc>
          <w:tcPr>
            <w:tcW w:w="2054" w:type="dxa"/>
            <w:shd w:val="clear" w:color="auto" w:fill="FCE4D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30BBC" w14:textId="77777777" w:rsidR="00184DA5" w:rsidRDefault="00000000">
            <w:pPr>
              <w:jc w:val="center"/>
              <w:rPr>
                <w:lang w:eastAsia="ja-JP"/>
              </w:rPr>
            </w:pPr>
            <w:r>
              <w:rPr>
                <w:sz w:val="17"/>
                <w:lang w:eastAsia="ja-JP"/>
              </w:rPr>
              <w:t>法令義務（条件付き）</w:t>
            </w:r>
          </w:p>
        </w:tc>
        <w:tc>
          <w:tcPr>
            <w:tcW w:w="4131" w:type="dxa"/>
            <w:shd w:val="clear" w:color="auto" w:fill="FCE4D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613C0" w14:textId="77777777" w:rsidR="00184DA5" w:rsidRDefault="00000000">
            <w:proofErr w:type="spellStart"/>
            <w:r>
              <w:rPr>
                <w:sz w:val="17"/>
              </w:rPr>
              <w:t>化学物質管理者、保護具着用管理責任者、各種作業主任者、診療用放射線安全管理責任者</w:t>
            </w:r>
            <w:proofErr w:type="spellEnd"/>
          </w:p>
        </w:tc>
        <w:tc>
          <w:tcPr>
            <w:tcW w:w="3271" w:type="dxa"/>
            <w:shd w:val="clear" w:color="auto" w:fill="FCE4D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0682B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該当業務がある場合に整備</w:t>
            </w:r>
          </w:p>
        </w:tc>
      </w:tr>
      <w:tr w:rsidR="00184DA5" w14:paraId="59A356C8" w14:textId="77777777" w:rsidTr="00C720E5">
        <w:trPr>
          <w:trHeight w:val="269"/>
          <w:jc w:val="center"/>
        </w:trPr>
        <w:tc>
          <w:tcPr>
            <w:tcW w:w="2054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8C4D3" w14:textId="77777777" w:rsidR="00184DA5" w:rsidRDefault="00000000">
            <w:pPr>
              <w:jc w:val="center"/>
            </w:pPr>
            <w:proofErr w:type="spellStart"/>
            <w:r>
              <w:rPr>
                <w:sz w:val="17"/>
              </w:rPr>
              <w:t>努力義務</w:t>
            </w:r>
            <w:proofErr w:type="spellEnd"/>
          </w:p>
        </w:tc>
        <w:tc>
          <w:tcPr>
            <w:tcW w:w="4131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3A23B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両立支援担当・相談窓口</w:t>
            </w:r>
          </w:p>
        </w:tc>
        <w:tc>
          <w:tcPr>
            <w:tcW w:w="3271" w:type="dxa"/>
            <w:shd w:val="clear" w:color="auto" w:fill="FFF2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3612B" w14:textId="77777777" w:rsidR="00184DA5" w:rsidRDefault="00000000">
            <w:r>
              <w:rPr>
                <w:sz w:val="17"/>
              </w:rPr>
              <w:t>2026年4月から努力義務</w:t>
            </w:r>
          </w:p>
        </w:tc>
      </w:tr>
      <w:tr w:rsidR="00184DA5" w14:paraId="086167D4" w14:textId="77777777" w:rsidTr="00C720E5">
        <w:trPr>
          <w:trHeight w:val="830"/>
          <w:jc w:val="center"/>
        </w:trPr>
        <w:tc>
          <w:tcPr>
            <w:tcW w:w="2054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51E48" w14:textId="77777777" w:rsidR="00184DA5" w:rsidRDefault="00000000">
            <w:pPr>
              <w:jc w:val="center"/>
            </w:pPr>
            <w:r>
              <w:rPr>
                <w:sz w:val="17"/>
              </w:rPr>
              <w:t>推奨</w:t>
            </w:r>
          </w:p>
        </w:tc>
        <w:tc>
          <w:tcPr>
            <w:tcW w:w="4131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A7A903" w14:textId="1D08EC50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事業場内メンタルヘルス推進担当者、エイジフレンドリー担当、衛生委員会事務局、長時間労働面接指導運用担当</w:t>
            </w:r>
          </w:p>
        </w:tc>
        <w:tc>
          <w:tcPr>
            <w:tcW w:w="3271" w:type="dxa"/>
            <w:shd w:val="clear" w:color="auto" w:fill="E2F0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BD7C4" w14:textId="77777777" w:rsidR="00184DA5" w:rsidRDefault="00000000">
            <w:pPr>
              <w:rPr>
                <w:lang w:eastAsia="ja-JP"/>
              </w:rPr>
            </w:pPr>
            <w:r>
              <w:rPr>
                <w:sz w:val="17"/>
                <w:lang w:eastAsia="ja-JP"/>
              </w:rPr>
              <w:t>法定役職ではないが実務上重要</w:t>
            </w:r>
          </w:p>
        </w:tc>
      </w:tr>
    </w:tbl>
    <w:p w14:paraId="6F92FBB8" w14:textId="36B8154D" w:rsidR="00C720E5" w:rsidRPr="00F266E5" w:rsidRDefault="00C720E5">
      <w:pPr>
        <w:spacing w:before="80"/>
        <w:rPr>
          <w:bCs/>
          <w:sz w:val="16"/>
          <w:szCs w:val="16"/>
          <w:lang w:eastAsia="ja-JP"/>
        </w:rPr>
      </w:pPr>
      <w:r w:rsidRPr="00F266E5">
        <w:rPr>
          <w:rFonts w:hint="eastAsia"/>
          <w:bCs/>
          <w:sz w:val="16"/>
          <w:szCs w:val="16"/>
          <w:lang w:eastAsia="ja-JP"/>
        </w:rPr>
        <w:t xml:space="preserve">※ </w:t>
      </w:r>
      <w:r w:rsidRPr="00F266E5">
        <w:rPr>
          <w:bCs/>
          <w:sz w:val="16"/>
          <w:szCs w:val="16"/>
          <w:lang w:eastAsia="ja-JP"/>
        </w:rPr>
        <w:t>第1号＝事業の実施を統括管理する者等</w:t>
      </w:r>
      <w:r w:rsidR="00F266E5" w:rsidRPr="00F266E5">
        <w:rPr>
          <w:rFonts w:hint="eastAsia"/>
          <w:bCs/>
          <w:sz w:val="16"/>
          <w:szCs w:val="16"/>
          <w:lang w:eastAsia="ja-JP"/>
        </w:rPr>
        <w:t>（議長）</w:t>
      </w:r>
      <w:r w:rsidRPr="00F266E5">
        <w:rPr>
          <w:bCs/>
          <w:sz w:val="16"/>
          <w:szCs w:val="16"/>
          <w:lang w:eastAsia="ja-JP"/>
        </w:rPr>
        <w:t>、 第2号＝衛生管理者、 第3号＝産業医、 第4号＝衛生に関し経験を有する労働者</w:t>
      </w:r>
    </w:p>
    <w:p w14:paraId="1BD8D987" w14:textId="74CFB3A8" w:rsidR="00184DA5" w:rsidRDefault="00000000">
      <w:pPr>
        <w:spacing w:before="80"/>
      </w:pPr>
      <w:r>
        <w:rPr>
          <w:b/>
          <w:color w:val="4C607D"/>
          <w:sz w:val="22"/>
          <w:lang w:eastAsia="ja-JP"/>
        </w:rPr>
        <w:t>まず何をするか</w:t>
      </w:r>
    </w:p>
    <w:p w14:paraId="39802D59" w14:textId="4100AEFC" w:rsidR="00184DA5" w:rsidRPr="00413E25" w:rsidRDefault="00000000">
      <w:pPr>
        <w:pStyle w:val="a0"/>
        <w:rPr>
          <w:lang w:eastAsia="ja-JP"/>
        </w:rPr>
      </w:pPr>
      <w:r w:rsidRPr="00C56AEE">
        <w:rPr>
          <w:sz w:val="19"/>
          <w:lang w:eastAsia="ja-JP"/>
        </w:rPr>
        <w:t>常時使用労働者数を確認する</w:t>
      </w:r>
    </w:p>
    <w:p w14:paraId="1C5B2955" w14:textId="3CAFF2B6" w:rsidR="00413E25" w:rsidRPr="00413E25" w:rsidRDefault="00413E25">
      <w:pPr>
        <w:pStyle w:val="a0"/>
        <w:rPr>
          <w:sz w:val="19"/>
          <w:lang w:eastAsia="ja-JP"/>
        </w:rPr>
      </w:pPr>
      <w:r w:rsidRPr="00413E25">
        <w:rPr>
          <w:sz w:val="19"/>
          <w:lang w:eastAsia="ja-JP"/>
        </w:rPr>
        <w:t>10～49人、50～200人、201～500人のどの区分かを確認する</w:t>
      </w:r>
    </w:p>
    <w:p w14:paraId="05587219" w14:textId="77777777" w:rsidR="00184DA5" w:rsidRDefault="00000000">
      <w:pPr>
        <w:pStyle w:val="a0"/>
        <w:rPr>
          <w:lang w:eastAsia="ja-JP"/>
        </w:rPr>
      </w:pPr>
      <w:r>
        <w:rPr>
          <w:sz w:val="19"/>
          <w:lang w:eastAsia="ja-JP"/>
        </w:rPr>
        <w:t>現在置いている役職と、不足している役職を洗い出す</w:t>
      </w:r>
    </w:p>
    <w:p w14:paraId="2D1DD67D" w14:textId="77777777" w:rsidR="00184DA5" w:rsidRDefault="00000000">
      <w:pPr>
        <w:pStyle w:val="a0"/>
        <w:rPr>
          <w:lang w:eastAsia="ja-JP"/>
        </w:rPr>
      </w:pPr>
      <w:r>
        <w:rPr>
          <w:sz w:val="19"/>
          <w:lang w:eastAsia="ja-JP"/>
        </w:rPr>
        <w:t>ハラスメント、両立支援、メンタルヘルスの相談窓口を整理する</w:t>
      </w:r>
    </w:p>
    <w:p w14:paraId="4C85784C" w14:textId="77777777" w:rsidR="00C56AEE" w:rsidRPr="00C56AEE" w:rsidRDefault="00000000" w:rsidP="00595E4B">
      <w:pPr>
        <w:pStyle w:val="a0"/>
        <w:ind w:right="640"/>
        <w:rPr>
          <w:lang w:eastAsia="ja-JP"/>
        </w:rPr>
      </w:pPr>
      <w:r w:rsidRPr="00595E4B">
        <w:rPr>
          <w:sz w:val="19"/>
          <w:lang w:eastAsia="ja-JP"/>
        </w:rPr>
        <w:t>化学物質、放射線など条件付きで必要になる役職がある部署を確認する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19"/>
      </w:tblGrid>
      <w:tr w:rsidR="00595E4B" w14:paraId="31E03292" w14:textId="77777777" w:rsidTr="00413E25">
        <w:trPr>
          <w:trHeight w:val="570"/>
          <w:jc w:val="center"/>
        </w:trPr>
        <w:tc>
          <w:tcPr>
            <w:tcW w:w="10019" w:type="dxa"/>
            <w:shd w:val="clear" w:color="auto" w:fill="F7F7F7"/>
            <w:tcMar>
              <w:top w:w="95" w:type="dxa"/>
              <w:left w:w="100" w:type="dxa"/>
              <w:bottom w:w="95" w:type="dxa"/>
              <w:right w:w="100" w:type="dxa"/>
            </w:tcMar>
          </w:tcPr>
          <w:p w14:paraId="04119726" w14:textId="13BC76E9" w:rsidR="00C720E5" w:rsidRPr="00C720E5" w:rsidRDefault="00595E4B" w:rsidP="00405F8F">
            <w:pPr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何から着手すべきか分からない段階でも、現場の実情に合わせて、役職整理から運用設計まで支援いたします。お気軽にご相談ください（納谷労働衛生コンサルティングまで）</w:t>
            </w:r>
          </w:p>
        </w:tc>
      </w:tr>
    </w:tbl>
    <w:p w14:paraId="6CBA5618" w14:textId="236FFDAF" w:rsidR="00184DA5" w:rsidRDefault="00184DA5" w:rsidP="00413E25">
      <w:pPr>
        <w:pStyle w:val="a0"/>
        <w:numPr>
          <w:ilvl w:val="0"/>
          <w:numId w:val="0"/>
        </w:numPr>
        <w:ind w:right="640"/>
        <w:rPr>
          <w:lang w:eastAsia="ja-JP"/>
        </w:rPr>
      </w:pPr>
    </w:p>
    <w:sectPr w:rsidR="00184DA5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9998774">
    <w:abstractNumId w:val="8"/>
  </w:num>
  <w:num w:numId="2" w16cid:durableId="1869369772">
    <w:abstractNumId w:val="6"/>
  </w:num>
  <w:num w:numId="3" w16cid:durableId="2102680824">
    <w:abstractNumId w:val="5"/>
  </w:num>
  <w:num w:numId="4" w16cid:durableId="914780808">
    <w:abstractNumId w:val="4"/>
  </w:num>
  <w:num w:numId="5" w16cid:durableId="1727024603">
    <w:abstractNumId w:val="7"/>
  </w:num>
  <w:num w:numId="6" w16cid:durableId="1524398137">
    <w:abstractNumId w:val="3"/>
  </w:num>
  <w:num w:numId="7" w16cid:durableId="972105005">
    <w:abstractNumId w:val="2"/>
  </w:num>
  <w:num w:numId="8" w16cid:durableId="450443756">
    <w:abstractNumId w:val="1"/>
  </w:num>
  <w:num w:numId="9" w16cid:durableId="211408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A83"/>
    <w:rsid w:val="00184DA5"/>
    <w:rsid w:val="0029639D"/>
    <w:rsid w:val="00326F90"/>
    <w:rsid w:val="004103C1"/>
    <w:rsid w:val="00413E25"/>
    <w:rsid w:val="004F5652"/>
    <w:rsid w:val="00595E4B"/>
    <w:rsid w:val="009D4A66"/>
    <w:rsid w:val="00AA1D8D"/>
    <w:rsid w:val="00B47730"/>
    <w:rsid w:val="00C56AEE"/>
    <w:rsid w:val="00C720E5"/>
    <w:rsid w:val="00CB0664"/>
    <w:rsid w:val="00D53357"/>
    <w:rsid w:val="00F266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A44B1"/>
  <w14:defaultImageDpi w14:val="300"/>
  <w15:docId w15:val="{8DA96600-2C65-4C65-AFC9-A945B66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Taihei NAYA</cp:lastModifiedBy>
  <cp:revision>7</cp:revision>
  <dcterms:created xsi:type="dcterms:W3CDTF">2013-12-23T23:15:00Z</dcterms:created>
  <dcterms:modified xsi:type="dcterms:W3CDTF">2026-04-20T06:12:00Z</dcterms:modified>
  <cp:category/>
</cp:coreProperties>
</file>